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27E" w:rsidRDefault="0081127E" w:rsidP="0081127E">
      <w:pPr>
        <w:adjustRightInd w:val="0"/>
        <w:snapToGrid w:val="0"/>
        <w:spacing w:line="560" w:lineRule="exact"/>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sz w:val="32"/>
          <w:szCs w:val="32"/>
        </w:rPr>
        <w:t>1</w:t>
      </w:r>
    </w:p>
    <w:p w:rsidR="0081127E" w:rsidRDefault="0081127E" w:rsidP="0081127E">
      <w:pPr>
        <w:adjustRightInd w:val="0"/>
        <w:snapToGrid w:val="0"/>
        <w:spacing w:line="640" w:lineRule="exact"/>
        <w:jc w:val="center"/>
        <w:rPr>
          <w:rFonts w:ascii="方正小标宋简体" w:eastAsia="方正小标宋简体" w:hAnsi="宋体" w:cs="Times New Roman"/>
          <w:sz w:val="32"/>
          <w:szCs w:val="32"/>
        </w:rPr>
      </w:pPr>
    </w:p>
    <w:p w:rsidR="0081127E" w:rsidRPr="001D7FC2" w:rsidRDefault="0081127E" w:rsidP="0081127E">
      <w:pPr>
        <w:adjustRightInd w:val="0"/>
        <w:snapToGrid w:val="0"/>
        <w:spacing w:line="600" w:lineRule="exact"/>
        <w:jc w:val="center"/>
        <w:rPr>
          <w:rFonts w:ascii="方正小标宋简体" w:eastAsia="方正小标宋简体" w:hAnsi="宋体" w:cs="Times New Roman"/>
          <w:sz w:val="44"/>
          <w:szCs w:val="44"/>
        </w:rPr>
      </w:pPr>
      <w:r w:rsidRPr="001D7FC2">
        <w:rPr>
          <w:rFonts w:ascii="方正小标宋简体" w:eastAsia="方正小标宋简体" w:hAnsi="宋体" w:cs="Times New Roman"/>
          <w:sz w:val="44"/>
          <w:szCs w:val="44"/>
        </w:rPr>
        <w:t>2020</w:t>
      </w:r>
      <w:r w:rsidRPr="001D7FC2">
        <w:rPr>
          <w:rFonts w:ascii="方正小标宋简体" w:eastAsia="方正小标宋简体" w:hAnsi="宋体" w:cs="Times New Roman" w:hint="eastAsia"/>
          <w:sz w:val="44"/>
          <w:szCs w:val="44"/>
        </w:rPr>
        <w:t>年广西“快乐科普校园行”活动方案</w:t>
      </w:r>
    </w:p>
    <w:p w:rsidR="0081127E" w:rsidRPr="002B0CAB" w:rsidRDefault="0081127E" w:rsidP="0081127E">
      <w:pPr>
        <w:spacing w:line="560" w:lineRule="exact"/>
        <w:ind w:firstLineChars="200" w:firstLine="640"/>
        <w:rPr>
          <w:rFonts w:ascii="仿宋_GB2312" w:eastAsia="仿宋_GB2312"/>
          <w:sz w:val="32"/>
          <w:szCs w:val="32"/>
        </w:rPr>
      </w:pPr>
    </w:p>
    <w:p w:rsidR="0081127E" w:rsidRPr="002B0CAB" w:rsidRDefault="0081127E" w:rsidP="0081127E">
      <w:pPr>
        <w:spacing w:line="560" w:lineRule="exact"/>
        <w:ind w:firstLineChars="200" w:firstLine="640"/>
        <w:rPr>
          <w:rFonts w:ascii="黑体" w:eastAsia="黑体" w:hAnsi="黑体"/>
          <w:sz w:val="32"/>
          <w:szCs w:val="32"/>
        </w:rPr>
      </w:pPr>
      <w:r w:rsidRPr="002B0CAB">
        <w:rPr>
          <w:rFonts w:ascii="黑体" w:eastAsia="黑体" w:hAnsi="黑体" w:hint="eastAsia"/>
          <w:sz w:val="32"/>
          <w:szCs w:val="32"/>
        </w:rPr>
        <w:t>一、活动目的</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贯彻落实《全民科学素质行动计划纲要》和《中共中央国务院关于进一步加强和改进未成年人思想道德建设的若干意见》，充分利用校内外活动场所开展系列主题活动，激发未成年人对科学的兴趣，增强科学意识，培养创新精神和实践能力，进一步提高科学素质，促进未成年人全面健康成长。</w:t>
      </w:r>
      <w:bookmarkStart w:id="0" w:name="_GoBack"/>
      <w:bookmarkEnd w:id="0"/>
    </w:p>
    <w:p w:rsidR="0081127E" w:rsidRPr="002B0CAB" w:rsidRDefault="0081127E" w:rsidP="0081127E">
      <w:pPr>
        <w:spacing w:line="560" w:lineRule="exact"/>
        <w:ind w:firstLineChars="200" w:firstLine="640"/>
        <w:rPr>
          <w:rFonts w:ascii="黑体" w:eastAsia="黑体" w:hAnsi="黑体"/>
          <w:sz w:val="32"/>
          <w:szCs w:val="32"/>
        </w:rPr>
      </w:pPr>
      <w:r w:rsidRPr="002B0CAB">
        <w:rPr>
          <w:rFonts w:ascii="黑体" w:eastAsia="黑体" w:hAnsi="黑体" w:hint="eastAsia"/>
          <w:sz w:val="32"/>
          <w:szCs w:val="32"/>
        </w:rPr>
        <w:t>二、活动名称</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2020年广西“快乐科普校园行”活动。</w:t>
      </w:r>
    </w:p>
    <w:p w:rsidR="0081127E" w:rsidRPr="002B0CAB" w:rsidRDefault="0081127E" w:rsidP="0081127E">
      <w:pPr>
        <w:spacing w:line="560" w:lineRule="exact"/>
        <w:ind w:firstLineChars="200" w:firstLine="640"/>
        <w:rPr>
          <w:rFonts w:ascii="黑体" w:eastAsia="黑体" w:hAnsi="黑体"/>
          <w:sz w:val="32"/>
          <w:szCs w:val="32"/>
        </w:rPr>
      </w:pPr>
      <w:r w:rsidRPr="002B0CAB">
        <w:rPr>
          <w:rFonts w:ascii="黑体" w:eastAsia="黑体" w:hAnsi="黑体" w:hint="eastAsia"/>
          <w:sz w:val="32"/>
          <w:szCs w:val="32"/>
        </w:rPr>
        <w:t>三、活动主题</w:t>
      </w:r>
    </w:p>
    <w:p w:rsidR="0081127E" w:rsidRPr="002B0CAB" w:rsidRDefault="0081127E" w:rsidP="0081127E">
      <w:pPr>
        <w:spacing w:line="560" w:lineRule="exact"/>
        <w:ind w:firstLineChars="200" w:firstLine="656"/>
        <w:rPr>
          <w:rFonts w:ascii="仿宋_GB2312" w:eastAsia="仿宋_GB2312"/>
          <w:spacing w:val="4"/>
          <w:sz w:val="32"/>
          <w:szCs w:val="32"/>
        </w:rPr>
      </w:pPr>
      <w:r w:rsidRPr="002B0CAB">
        <w:rPr>
          <w:rFonts w:ascii="仿宋_GB2312" w:eastAsia="仿宋_GB2312" w:hint="eastAsia"/>
          <w:spacing w:val="4"/>
          <w:sz w:val="32"/>
          <w:szCs w:val="32"/>
        </w:rPr>
        <w:t>节约能源资源、保护生态环境、保障安全健康、促进创新创造。</w:t>
      </w:r>
    </w:p>
    <w:p w:rsidR="0081127E" w:rsidRPr="002B0CAB" w:rsidRDefault="0081127E" w:rsidP="0081127E">
      <w:pPr>
        <w:spacing w:line="560" w:lineRule="exact"/>
        <w:ind w:firstLineChars="200" w:firstLine="640"/>
        <w:rPr>
          <w:rFonts w:ascii="黑体" w:eastAsia="黑体" w:hAnsi="黑体"/>
          <w:sz w:val="32"/>
          <w:szCs w:val="32"/>
        </w:rPr>
      </w:pPr>
      <w:r w:rsidRPr="002B0CAB">
        <w:rPr>
          <w:rFonts w:ascii="黑体" w:eastAsia="黑体" w:hAnsi="黑体" w:hint="eastAsia"/>
          <w:sz w:val="32"/>
          <w:szCs w:val="32"/>
        </w:rPr>
        <w:t>四、活动组织</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主办单位：自治区科协、教育厅、科技厅、文明办。</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承办单位：广西青少年科技中心、广西科技馆、广西科普传播中心、广西青少年科技教育协会。</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协办单位：各市、县（市、区）科协，教育局，科技局，文明办。</w:t>
      </w:r>
    </w:p>
    <w:p w:rsidR="0081127E" w:rsidRPr="002B0CAB" w:rsidRDefault="0081127E" w:rsidP="0081127E">
      <w:pPr>
        <w:spacing w:line="560" w:lineRule="exact"/>
        <w:ind w:firstLineChars="200" w:firstLine="640"/>
        <w:rPr>
          <w:rFonts w:ascii="黑体" w:eastAsia="黑体" w:hAnsi="黑体"/>
          <w:sz w:val="32"/>
          <w:szCs w:val="32"/>
        </w:rPr>
      </w:pPr>
      <w:r w:rsidRPr="002B0CAB">
        <w:rPr>
          <w:rFonts w:ascii="黑体" w:eastAsia="黑体" w:hAnsi="黑体" w:hint="eastAsia"/>
          <w:sz w:val="32"/>
          <w:szCs w:val="32"/>
        </w:rPr>
        <w:t>五、活动时间</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活动于6月启动，贯穿全年。</w:t>
      </w:r>
    </w:p>
    <w:p w:rsidR="0081127E" w:rsidRPr="002B0CAB" w:rsidRDefault="0081127E" w:rsidP="0081127E">
      <w:pPr>
        <w:spacing w:line="560" w:lineRule="exact"/>
        <w:ind w:firstLineChars="200" w:firstLine="640"/>
        <w:rPr>
          <w:rFonts w:ascii="黑体" w:eastAsia="黑体" w:hAnsi="黑体"/>
          <w:sz w:val="32"/>
          <w:szCs w:val="32"/>
        </w:rPr>
      </w:pPr>
      <w:r w:rsidRPr="002B0CAB">
        <w:rPr>
          <w:rFonts w:ascii="黑体" w:eastAsia="黑体" w:hAnsi="黑体" w:hint="eastAsia"/>
          <w:sz w:val="32"/>
          <w:szCs w:val="32"/>
        </w:rPr>
        <w:lastRenderedPageBreak/>
        <w:t>六、活动对象</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全区中小学校学生。</w:t>
      </w:r>
    </w:p>
    <w:p w:rsidR="0081127E" w:rsidRPr="002B0CAB" w:rsidRDefault="0081127E" w:rsidP="0081127E">
      <w:pPr>
        <w:spacing w:line="560" w:lineRule="exact"/>
        <w:ind w:firstLineChars="200" w:firstLine="640"/>
        <w:rPr>
          <w:rFonts w:ascii="黑体" w:eastAsia="黑体" w:hAnsi="黑体"/>
          <w:sz w:val="32"/>
          <w:szCs w:val="32"/>
        </w:rPr>
      </w:pPr>
      <w:r w:rsidRPr="002B0CAB">
        <w:rPr>
          <w:rFonts w:ascii="黑体" w:eastAsia="黑体" w:hAnsi="黑体" w:hint="eastAsia"/>
          <w:sz w:val="32"/>
          <w:szCs w:val="32"/>
        </w:rPr>
        <w:t>七、活动内容及实施</w:t>
      </w:r>
    </w:p>
    <w:p w:rsidR="0081127E" w:rsidRPr="002B0CAB" w:rsidRDefault="0081127E" w:rsidP="0081127E">
      <w:pPr>
        <w:spacing w:line="560" w:lineRule="exact"/>
        <w:ind w:firstLineChars="200" w:firstLine="640"/>
        <w:rPr>
          <w:rFonts w:ascii="楷体_GB2312" w:eastAsia="楷体_GB2312"/>
          <w:sz w:val="32"/>
          <w:szCs w:val="32"/>
        </w:rPr>
      </w:pPr>
      <w:r w:rsidRPr="002B0CAB">
        <w:rPr>
          <w:rFonts w:ascii="楷体_GB2312" w:eastAsia="楷体_GB2312" w:hint="eastAsia"/>
          <w:sz w:val="32"/>
          <w:szCs w:val="32"/>
        </w:rPr>
        <w:t>（一）2020年广西“大手拉小手，科普报告希望行”活动</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1.活动内容：</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1）组织广西未成年人科普演讲团专家到全区中小学校（重点在农村）、青少年学生校外活动中心、乡村学校少年宫、乡镇宣传文化站（未成年人校外活动中心）、广西中小学生发明创造示范单位开展巡回科普报告会、科学家与未成年人座谈会，让科学家引领未成年人走进精彩的科学殿堂，启发他们探索科学的奥秘，提高科学素养。</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（2）开展广西少年强科普教育——广西援鄂抗</w:t>
      </w:r>
      <w:proofErr w:type="gramStart"/>
      <w:r w:rsidRPr="002B0CAB">
        <w:rPr>
          <w:rFonts w:ascii="仿宋_GB2312" w:eastAsia="仿宋_GB2312" w:hint="eastAsia"/>
          <w:sz w:val="32"/>
          <w:szCs w:val="32"/>
        </w:rPr>
        <w:t>疫</w:t>
      </w:r>
      <w:proofErr w:type="gramEnd"/>
      <w:r w:rsidRPr="002B0CAB">
        <w:rPr>
          <w:rFonts w:ascii="仿宋_GB2312" w:eastAsia="仿宋_GB2312" w:hint="eastAsia"/>
          <w:sz w:val="32"/>
          <w:szCs w:val="32"/>
        </w:rPr>
        <w:t>英雄事迹宣传教育活动。组织援鄂抗</w:t>
      </w:r>
      <w:proofErr w:type="gramStart"/>
      <w:r w:rsidRPr="002B0CAB">
        <w:rPr>
          <w:rFonts w:ascii="仿宋_GB2312" w:eastAsia="仿宋_GB2312" w:hint="eastAsia"/>
          <w:sz w:val="32"/>
          <w:szCs w:val="32"/>
        </w:rPr>
        <w:t>疫</w:t>
      </w:r>
      <w:proofErr w:type="gramEnd"/>
      <w:r w:rsidRPr="002B0CAB">
        <w:rPr>
          <w:rFonts w:ascii="仿宋_GB2312" w:eastAsia="仿宋_GB2312" w:hint="eastAsia"/>
          <w:sz w:val="32"/>
          <w:szCs w:val="32"/>
        </w:rPr>
        <w:t>英雄深入学校举办英雄事迹报告会，或观看广西援鄂抗</w:t>
      </w:r>
      <w:proofErr w:type="gramStart"/>
      <w:r w:rsidRPr="002B0CAB">
        <w:rPr>
          <w:rFonts w:ascii="仿宋_GB2312" w:eastAsia="仿宋_GB2312" w:hint="eastAsia"/>
          <w:sz w:val="32"/>
          <w:szCs w:val="32"/>
        </w:rPr>
        <w:t>疫</w:t>
      </w:r>
      <w:proofErr w:type="gramEnd"/>
      <w:r w:rsidRPr="002B0CAB">
        <w:rPr>
          <w:rFonts w:ascii="仿宋_GB2312" w:eastAsia="仿宋_GB2312" w:hint="eastAsia"/>
          <w:sz w:val="32"/>
          <w:szCs w:val="32"/>
        </w:rPr>
        <w:t>英雄事迹视频，教育引导广大学生学习抗</w:t>
      </w:r>
      <w:proofErr w:type="gramStart"/>
      <w:r w:rsidRPr="002B0CAB">
        <w:rPr>
          <w:rFonts w:ascii="仿宋_GB2312" w:eastAsia="仿宋_GB2312" w:hint="eastAsia"/>
          <w:sz w:val="32"/>
          <w:szCs w:val="32"/>
        </w:rPr>
        <w:t>疫</w:t>
      </w:r>
      <w:proofErr w:type="gramEnd"/>
      <w:r w:rsidRPr="002B0CAB">
        <w:rPr>
          <w:rFonts w:ascii="仿宋_GB2312" w:eastAsia="仿宋_GB2312" w:hint="eastAsia"/>
          <w:sz w:val="32"/>
          <w:szCs w:val="32"/>
        </w:rPr>
        <w:t>英雄勇敢担当、英勇无畏、为国奉献精神，从小培养学生的爱国主义精神。</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（3）举办少年强公益科普课堂，通过科技创新发明培训及小记者培训系列课程，引导学生爱科学、学科学，进一步培养学生的科学兴趣，提高学生的科学意识、科学素质、科技创新能力和社会阅历、写作能力。</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（4）开展少年强励志教育，通过组织励志、教育、科普专家到学校举办报告会的形式，或观看励志教育视频，对广大学生进行励志教育，从小培养学生的良好习惯，教育学</w:t>
      </w:r>
      <w:r w:rsidRPr="002B0CAB">
        <w:rPr>
          <w:rFonts w:ascii="仿宋_GB2312" w:eastAsia="仿宋_GB2312" w:hint="eastAsia"/>
          <w:sz w:val="32"/>
          <w:szCs w:val="32"/>
        </w:rPr>
        <w:lastRenderedPageBreak/>
        <w:t>生树立正确的世界观、人生观和价值观，引导学生树立远大理想，从小立志报效祖国。</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2.时间安排：根据新冠肺炎疫情防控总体要求，结合全国科普日活动、八桂科普大行动、广西青少年科学节和暑假等重要时间节点，组织广大未成年人积极参与“快乐科普校园行”活动。</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3.活动形式：科普报告采取演讲互动或网络课程形式进行。</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4.场地及听众要求：</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1）演讲互动形式：报告场所一般应安排在学校礼堂或报告厅，300人左右最佳，会场需备有话筒、音响、多媒体投影仪等设备；会场统一悬挂横幅，横幅内容为：2020年广西“大手拉小手，科普报告希望行”（地点）活动；有条件的单位根据当地情况和需要，印制活动宣传册、折页、宣传单、宣传海报等。将学生听众按小学、初中、高中分开安排，以便根据听众的认知水平及不同需求调整演讲内容和形式。听众可在互动时间与专家进行对话交流。</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（2）网络课程形式：各学校根据自身条件及网络课程安排合理组织学生统一收看。</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电脑端收看方式：广西青少年科技教育和科普活动</w:t>
      </w:r>
      <w:proofErr w:type="gramStart"/>
      <w:r w:rsidRPr="002B0CAB">
        <w:rPr>
          <w:rFonts w:ascii="仿宋_GB2312" w:eastAsia="仿宋_GB2312" w:hint="eastAsia"/>
          <w:sz w:val="32"/>
          <w:szCs w:val="32"/>
        </w:rPr>
        <w:t>云服务</w:t>
      </w:r>
      <w:proofErr w:type="gramEnd"/>
      <w:r w:rsidRPr="002B0CAB">
        <w:rPr>
          <w:rFonts w:ascii="仿宋_GB2312" w:eastAsia="仿宋_GB2312" w:hint="eastAsia"/>
          <w:sz w:val="32"/>
          <w:szCs w:val="32"/>
        </w:rPr>
        <w:t>平台（www.gxqs.org）、小博士网（www.xbskp.com）。</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手机端收看方式：广西青少年科技中心</w:t>
      </w:r>
      <w:proofErr w:type="gramStart"/>
      <w:r w:rsidRPr="002B0CAB">
        <w:rPr>
          <w:rFonts w:ascii="仿宋_GB2312" w:eastAsia="仿宋_GB2312" w:hint="eastAsia"/>
          <w:sz w:val="32"/>
          <w:szCs w:val="32"/>
        </w:rPr>
        <w:t>微信公众号</w:t>
      </w:r>
      <w:proofErr w:type="gramEnd"/>
      <w:r w:rsidRPr="002B0CAB">
        <w:rPr>
          <w:rFonts w:ascii="仿宋_GB2312" w:eastAsia="仿宋_GB2312" w:hint="eastAsia"/>
          <w:sz w:val="32"/>
          <w:szCs w:val="32"/>
        </w:rPr>
        <w:t>、大众科普客户端、小博士</w:t>
      </w:r>
      <w:proofErr w:type="gramStart"/>
      <w:r w:rsidRPr="002B0CAB">
        <w:rPr>
          <w:rFonts w:ascii="仿宋_GB2312" w:eastAsia="仿宋_GB2312" w:hint="eastAsia"/>
          <w:sz w:val="32"/>
          <w:szCs w:val="32"/>
        </w:rPr>
        <w:t>报微信公众号</w:t>
      </w:r>
      <w:proofErr w:type="gramEnd"/>
      <w:r w:rsidRPr="002B0CAB">
        <w:rPr>
          <w:rFonts w:ascii="仿宋_GB2312" w:eastAsia="仿宋_GB2312" w:hint="eastAsia"/>
          <w:sz w:val="32"/>
          <w:szCs w:val="32"/>
        </w:rPr>
        <w:t>。</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相关课程结束后，各学校要积极组织学生进行学习讨论，</w:t>
      </w:r>
      <w:r w:rsidRPr="002B0CAB">
        <w:rPr>
          <w:rFonts w:ascii="仿宋_GB2312" w:eastAsia="仿宋_GB2312" w:hint="eastAsia"/>
          <w:sz w:val="32"/>
          <w:szCs w:val="32"/>
        </w:rPr>
        <w:lastRenderedPageBreak/>
        <w:t>撰写学习心得体会，并投稿到小博士报邮箱xbsbg999@126.com，广西青少年科技中心、《小博士报》和小</w:t>
      </w:r>
      <w:proofErr w:type="gramStart"/>
      <w:r w:rsidRPr="002B0CAB">
        <w:rPr>
          <w:rFonts w:ascii="仿宋_GB2312" w:eastAsia="仿宋_GB2312" w:hint="eastAsia"/>
          <w:sz w:val="32"/>
          <w:szCs w:val="32"/>
        </w:rPr>
        <w:t>博士网</w:t>
      </w:r>
      <w:proofErr w:type="gramEnd"/>
      <w:r w:rsidRPr="002B0CAB">
        <w:rPr>
          <w:rFonts w:ascii="仿宋_GB2312" w:eastAsia="仿宋_GB2312" w:hint="eastAsia"/>
          <w:sz w:val="32"/>
          <w:szCs w:val="32"/>
        </w:rPr>
        <w:t>将开设专栏，择优刊发。</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5.演讲活动申报：各市可根据《广西未成年人科普演讲团专家及演讲专题简介》（附件2），结合当地实际及报告会需求提交《2020年广西“大手拉小手——科普报告希望行”活动申报表》（附件3），广西青少年科技中心将根据具体情况，安排巡回报告路线。经各方协调确认报告路线、场次后，请各市、县（市、区）做好报告会具体安排、听众落实及专家接待等工作。</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6.活动经费：专家餐费和设区市、县（市、区）内交通费及报告场地费由申请单位负责，专家往返交通费、住宿费和专家</w:t>
      </w:r>
      <w:proofErr w:type="gramStart"/>
      <w:r w:rsidRPr="002B0CAB">
        <w:rPr>
          <w:rFonts w:ascii="仿宋_GB2312" w:eastAsia="仿宋_GB2312" w:hint="eastAsia"/>
          <w:sz w:val="32"/>
          <w:szCs w:val="32"/>
        </w:rPr>
        <w:t>课酬由</w:t>
      </w:r>
      <w:proofErr w:type="gramEnd"/>
      <w:r w:rsidRPr="002B0CAB">
        <w:rPr>
          <w:rFonts w:ascii="仿宋_GB2312" w:eastAsia="仿宋_GB2312" w:hint="eastAsia"/>
          <w:sz w:val="32"/>
          <w:szCs w:val="32"/>
        </w:rPr>
        <w:t>主办方负责。每年计划安排50场科普报告，按照各市申报顺序先后原则进行安排，计划场次安排满后需追加申请报告的单位将自行承担所有费用。</w:t>
      </w:r>
    </w:p>
    <w:p w:rsidR="0081127E" w:rsidRPr="002B0CAB" w:rsidRDefault="0081127E" w:rsidP="0081127E">
      <w:pPr>
        <w:spacing w:line="560" w:lineRule="exact"/>
        <w:ind w:firstLineChars="200" w:firstLine="640"/>
        <w:rPr>
          <w:rFonts w:ascii="楷体_GB2312" w:eastAsia="楷体_GB2312"/>
          <w:sz w:val="32"/>
          <w:szCs w:val="32"/>
        </w:rPr>
      </w:pPr>
      <w:r w:rsidRPr="002B0CAB">
        <w:rPr>
          <w:rFonts w:ascii="楷体_GB2312" w:eastAsia="楷体_GB2312" w:hint="eastAsia"/>
          <w:sz w:val="32"/>
          <w:szCs w:val="32"/>
        </w:rPr>
        <w:t>（二）体验科学，快乐成长——2020年</w:t>
      </w:r>
      <w:bookmarkStart w:id="1" w:name="_Hlk42092713"/>
      <w:r w:rsidRPr="002B0CAB">
        <w:rPr>
          <w:rFonts w:ascii="楷体_GB2312" w:eastAsia="楷体_GB2312" w:hint="eastAsia"/>
          <w:sz w:val="32"/>
          <w:szCs w:val="32"/>
        </w:rPr>
        <w:t>青少年科学调查体验活动</w:t>
      </w:r>
      <w:bookmarkEnd w:id="1"/>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2020年青少年科学调查体验活动具体内容由广西青少年科技中心另行下文通知并实施。</w:t>
      </w:r>
    </w:p>
    <w:p w:rsidR="0081127E" w:rsidRPr="002B0CAB" w:rsidRDefault="0081127E" w:rsidP="0081127E">
      <w:pPr>
        <w:spacing w:line="560" w:lineRule="exact"/>
        <w:ind w:firstLineChars="200" w:firstLine="640"/>
        <w:rPr>
          <w:rFonts w:ascii="楷体_GB2312" w:eastAsia="楷体_GB2312"/>
          <w:sz w:val="32"/>
          <w:szCs w:val="32"/>
        </w:rPr>
      </w:pPr>
      <w:r w:rsidRPr="002B0CAB">
        <w:rPr>
          <w:rFonts w:ascii="楷体_GB2312" w:eastAsia="楷体_GB2312" w:hint="eastAsia"/>
          <w:sz w:val="32"/>
          <w:szCs w:val="32"/>
        </w:rPr>
        <w:t>（三）科技馆活动进校园——广西签约学校科学教育在行动</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1.活动内容：科技馆活动进校园由中央文明办、教育部和中国科协共同发起，旨在促进未成年人校外或场所教育功能的发挥，满足学校科学教育课程改革的需要，改变区域间</w:t>
      </w:r>
      <w:r w:rsidRPr="002B0CAB">
        <w:rPr>
          <w:rFonts w:ascii="仿宋_GB2312" w:eastAsia="仿宋_GB2312" w:hint="eastAsia"/>
          <w:sz w:val="32"/>
          <w:szCs w:val="32"/>
        </w:rPr>
        <w:lastRenderedPageBreak/>
        <w:t>科普资源分布</w:t>
      </w:r>
      <w:proofErr w:type="gramStart"/>
      <w:r w:rsidRPr="002B0CAB">
        <w:rPr>
          <w:rFonts w:ascii="仿宋_GB2312" w:eastAsia="仿宋_GB2312" w:hint="eastAsia"/>
          <w:sz w:val="32"/>
          <w:szCs w:val="32"/>
        </w:rPr>
        <w:t>不</w:t>
      </w:r>
      <w:proofErr w:type="gramEnd"/>
      <w:r w:rsidRPr="002B0CAB">
        <w:rPr>
          <w:rFonts w:ascii="仿宋_GB2312" w:eastAsia="仿宋_GB2312" w:hint="eastAsia"/>
          <w:sz w:val="32"/>
          <w:szCs w:val="32"/>
        </w:rPr>
        <w:t>均衡的状况。广西科技馆整合科学教育活动、科普设施资源优势，首批与广西百所学校签约定期开展特色系列科普活动，进一步促进馆校合作，实现资源互通，共同促进中小学生全面提高科学素养。活动以“探索科学，快乐科普”为主题，以校园、科技馆为活动场所，组织广大师生开展科学性、趣味性、互动性的科学教育体验活动。</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1）进校园活动。联合广西自然科学博物馆协会会员单位，将科普资源送进学校，到签约学校开展科普秀表演、科学探究实验活动、科普大篷车活动及各类科普活动（科普挂图、校园球幕电影、天文观测活动等）、流动科技馆巡展（与当地党委、政府、科协等联合实施），因地制宜开展具有地方特色的科普活动。</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2）科技馆活动。结合国家中小学课标，充分利用场馆科普设施及资源，为学校开展科学教育体验项目。签约学校提前三个工作日进行团体预约，活动时间为周二至周五的工作日。预约成功的学校团体安排体验科技馆</w:t>
      </w:r>
      <w:proofErr w:type="gramStart"/>
      <w:r w:rsidRPr="002B0CAB">
        <w:rPr>
          <w:rFonts w:ascii="仿宋_GB2312" w:eastAsia="仿宋_GB2312" w:hint="eastAsia"/>
          <w:sz w:val="32"/>
          <w:szCs w:val="32"/>
        </w:rPr>
        <w:t>研</w:t>
      </w:r>
      <w:proofErr w:type="gramEnd"/>
      <w:r w:rsidRPr="002B0CAB">
        <w:rPr>
          <w:rFonts w:ascii="仿宋_GB2312" w:eastAsia="仿宋_GB2312" w:hint="eastAsia"/>
          <w:sz w:val="32"/>
          <w:szCs w:val="32"/>
        </w:rPr>
        <w:t>学活动、常设科普展厅展品讲解、科普讲座、科普剧表演等参观体验类的科学教育活动。</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2.活动组织：各市科协组织当地中小学申报，有意向的申报学校请填写《广西“科技馆活动进校园”项目申报表》（附件4），请各市科协汇总组织审核后择优推荐，并填报《广西“科技馆活动进校园”项目申报单位汇总表》(附件5)。各主办单位组织审核，确定合作学校名单，双方签订协议。协议签订后与合作学校联合开展活动。</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lastRenderedPageBreak/>
        <w:t>3.报名方式：请各市将汇总后的申报材料于2020年9月10日前邮寄至广西科技馆，同时发送材料电子版至指定电子邮箱。上述申报材料请登录广西科协网（www.gxast.org.cn）或广西科技馆网（www.gxkjg.com）下载。</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4.联系方式</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 xml:space="preserve">联 系 人：董 </w:t>
      </w:r>
      <w:proofErr w:type="gramStart"/>
      <w:r w:rsidRPr="002B0CAB">
        <w:rPr>
          <w:rFonts w:ascii="仿宋_GB2312" w:eastAsia="仿宋_GB2312" w:hint="eastAsia"/>
          <w:sz w:val="32"/>
          <w:szCs w:val="32"/>
        </w:rPr>
        <w:t>焱</w:t>
      </w:r>
      <w:proofErr w:type="gramEnd"/>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联系电话：0771-2816589，13768274135</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电子邮箱：</w:t>
      </w:r>
      <w:r w:rsidRPr="002B0CAB">
        <w:rPr>
          <w:rFonts w:ascii="仿宋_GB2312" w:eastAsia="仿宋_GB2312"/>
          <w:sz w:val="32"/>
          <w:szCs w:val="32"/>
        </w:rPr>
        <w:t>gxkjgwlb@163.com</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邮寄地址：南宁市民族大道20号广西科技馆外联部</w:t>
      </w:r>
    </w:p>
    <w:p w:rsidR="0081127E" w:rsidRPr="002B0CAB" w:rsidRDefault="0081127E" w:rsidP="0081127E">
      <w:pPr>
        <w:spacing w:line="560" w:lineRule="exact"/>
        <w:ind w:firstLineChars="200" w:firstLine="640"/>
        <w:rPr>
          <w:rFonts w:ascii="黑体" w:eastAsia="黑体" w:hAnsi="黑体"/>
          <w:sz w:val="32"/>
          <w:szCs w:val="32"/>
        </w:rPr>
      </w:pPr>
      <w:r w:rsidRPr="002B0CAB">
        <w:rPr>
          <w:rFonts w:ascii="黑体" w:eastAsia="黑体" w:hAnsi="黑体" w:hint="eastAsia"/>
          <w:sz w:val="32"/>
          <w:szCs w:val="32"/>
        </w:rPr>
        <w:t>八、宣传工作</w:t>
      </w:r>
    </w:p>
    <w:p w:rsidR="0081127E" w:rsidRPr="002B0CAB" w:rsidRDefault="0081127E" w:rsidP="0081127E">
      <w:pPr>
        <w:spacing w:line="560" w:lineRule="exact"/>
        <w:ind w:firstLineChars="200" w:firstLine="640"/>
        <w:rPr>
          <w:rFonts w:ascii="仿宋_GB2312" w:eastAsia="仿宋_GB2312"/>
          <w:sz w:val="32"/>
          <w:szCs w:val="32"/>
        </w:rPr>
      </w:pPr>
      <w:r w:rsidRPr="002B0CAB">
        <w:rPr>
          <w:rFonts w:ascii="仿宋_GB2312" w:eastAsia="仿宋_GB2312" w:hint="eastAsia"/>
          <w:sz w:val="32"/>
          <w:szCs w:val="32"/>
        </w:rPr>
        <w:t>各市各单位应充分发挥传统大众传媒以及公众网络平台、微博、微信、</w:t>
      </w:r>
      <w:proofErr w:type="gramStart"/>
      <w:r w:rsidRPr="002B0CAB">
        <w:rPr>
          <w:rFonts w:ascii="仿宋_GB2312" w:eastAsia="仿宋_GB2312" w:hint="eastAsia"/>
          <w:sz w:val="32"/>
          <w:szCs w:val="32"/>
        </w:rPr>
        <w:t>抖音等</w:t>
      </w:r>
      <w:proofErr w:type="gramEnd"/>
      <w:r w:rsidRPr="002B0CAB">
        <w:rPr>
          <w:rFonts w:ascii="仿宋_GB2312" w:eastAsia="仿宋_GB2312" w:hint="eastAsia"/>
          <w:sz w:val="32"/>
          <w:szCs w:val="32"/>
        </w:rPr>
        <w:t>新媒体的作用，加大宣传力度，提高广大青少年及教育机构参与科普活动的积极性，吸引社会各界广泛关注，提高活动的影响力和知名度。</w:t>
      </w:r>
    </w:p>
    <w:p w:rsidR="0081127E" w:rsidRPr="002B0CAB" w:rsidRDefault="0081127E" w:rsidP="0081127E">
      <w:pPr>
        <w:spacing w:line="560" w:lineRule="exact"/>
        <w:ind w:firstLineChars="200" w:firstLine="640"/>
        <w:rPr>
          <w:rFonts w:ascii="仿宋_GB2312" w:eastAsia="仿宋_GB2312"/>
          <w:sz w:val="32"/>
          <w:szCs w:val="32"/>
        </w:rPr>
      </w:pPr>
    </w:p>
    <w:p w:rsidR="0081127E" w:rsidRPr="002B0CAB" w:rsidRDefault="0081127E" w:rsidP="0081127E">
      <w:pPr>
        <w:spacing w:line="560" w:lineRule="exact"/>
        <w:ind w:firstLineChars="200" w:firstLine="640"/>
        <w:rPr>
          <w:rFonts w:ascii="仿宋_GB2312" w:eastAsia="仿宋_GB2312"/>
          <w:sz w:val="32"/>
          <w:szCs w:val="32"/>
        </w:rPr>
      </w:pPr>
    </w:p>
    <w:p w:rsidR="0081127E" w:rsidRPr="002B0CAB" w:rsidRDefault="0081127E" w:rsidP="0081127E">
      <w:pPr>
        <w:spacing w:line="560" w:lineRule="exact"/>
        <w:ind w:firstLineChars="200" w:firstLine="640"/>
        <w:rPr>
          <w:rFonts w:ascii="仿宋_GB2312" w:eastAsia="仿宋_GB2312"/>
          <w:sz w:val="32"/>
          <w:szCs w:val="32"/>
        </w:rPr>
      </w:pPr>
    </w:p>
    <w:p w:rsidR="0081127E" w:rsidRPr="002B0CAB" w:rsidRDefault="0081127E" w:rsidP="0081127E">
      <w:pPr>
        <w:spacing w:line="560" w:lineRule="exact"/>
        <w:ind w:firstLineChars="200" w:firstLine="640"/>
        <w:rPr>
          <w:rFonts w:ascii="仿宋_GB2312" w:eastAsia="仿宋_GB2312"/>
          <w:sz w:val="32"/>
          <w:szCs w:val="32"/>
        </w:rPr>
      </w:pPr>
    </w:p>
    <w:p w:rsidR="0081127E" w:rsidRPr="002B0CAB" w:rsidRDefault="0081127E" w:rsidP="0081127E">
      <w:pPr>
        <w:spacing w:line="560" w:lineRule="exact"/>
        <w:ind w:firstLineChars="200" w:firstLine="640"/>
        <w:rPr>
          <w:rFonts w:ascii="仿宋_GB2312" w:eastAsia="仿宋_GB2312"/>
          <w:sz w:val="32"/>
          <w:szCs w:val="32"/>
        </w:rPr>
      </w:pPr>
    </w:p>
    <w:p w:rsidR="0008676C" w:rsidRPr="0081127E" w:rsidRDefault="0008676C"/>
    <w:sectPr w:rsidR="0008676C" w:rsidRPr="0081127E" w:rsidSect="0008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7E"/>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1127E"/>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1396C-44B7-4F95-A1D9-D801992B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2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丹</dc:creator>
  <cp:keywords/>
  <dc:description/>
  <cp:lastModifiedBy>李 丹</cp:lastModifiedBy>
  <cp:revision>1</cp:revision>
  <dcterms:created xsi:type="dcterms:W3CDTF">2020-07-06T03:20:00Z</dcterms:created>
  <dcterms:modified xsi:type="dcterms:W3CDTF">2020-07-06T03:22:00Z</dcterms:modified>
</cp:coreProperties>
</file>