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47" w:rsidRPr="006012AE" w:rsidRDefault="007E2B47" w:rsidP="007E2B47">
      <w:pPr>
        <w:adjustRightInd w:val="0"/>
        <w:snapToGrid w:val="0"/>
        <w:spacing w:line="560" w:lineRule="exact"/>
        <w:rPr>
          <w:rFonts w:ascii="黑体" w:eastAsia="黑体" w:hAnsi="黑体" w:cs="Times New Roman"/>
          <w:sz w:val="32"/>
          <w:szCs w:val="32"/>
        </w:rPr>
      </w:pPr>
      <w:r w:rsidRPr="006012AE">
        <w:rPr>
          <w:rFonts w:ascii="黑体" w:eastAsia="黑体" w:hAnsi="黑体" w:cs="Times New Roman" w:hint="eastAsia"/>
          <w:sz w:val="32"/>
          <w:szCs w:val="32"/>
        </w:rPr>
        <w:t>附件</w:t>
      </w:r>
      <w:r w:rsidRPr="006012AE">
        <w:rPr>
          <w:rFonts w:ascii="黑体" w:eastAsia="黑体" w:hAnsi="黑体" w:cs="Times New Roman"/>
          <w:sz w:val="32"/>
          <w:szCs w:val="32"/>
        </w:rPr>
        <w:t>1</w:t>
      </w:r>
    </w:p>
    <w:p w:rsidR="007E2B47" w:rsidRPr="006012AE" w:rsidRDefault="007E2B47" w:rsidP="007E2B47">
      <w:pPr>
        <w:adjustRightInd w:val="0"/>
        <w:snapToGrid w:val="0"/>
        <w:spacing w:line="640" w:lineRule="exact"/>
        <w:jc w:val="center"/>
        <w:rPr>
          <w:rFonts w:ascii="方正小标宋简体" w:eastAsia="方正小标宋简体" w:hAnsi="宋体" w:cs="Times New Roman"/>
          <w:sz w:val="32"/>
          <w:szCs w:val="32"/>
        </w:rPr>
      </w:pPr>
    </w:p>
    <w:p w:rsidR="007E2B47" w:rsidRPr="006012AE" w:rsidRDefault="007E2B47" w:rsidP="007E2B47">
      <w:pPr>
        <w:adjustRightInd w:val="0"/>
        <w:snapToGrid w:val="0"/>
        <w:spacing w:line="640" w:lineRule="exact"/>
        <w:jc w:val="center"/>
        <w:rPr>
          <w:rFonts w:ascii="方正小标宋简体" w:eastAsia="方正小标宋简体" w:hAnsi="宋体" w:cs="Times New Roman"/>
          <w:sz w:val="44"/>
          <w:szCs w:val="44"/>
        </w:rPr>
      </w:pPr>
      <w:r w:rsidRPr="006012AE">
        <w:rPr>
          <w:rFonts w:ascii="方正小标宋简体" w:eastAsia="方正小标宋简体" w:hAnsi="宋体" w:cs="Times New Roman"/>
          <w:sz w:val="44"/>
          <w:szCs w:val="44"/>
        </w:rPr>
        <w:t>2018</w:t>
      </w:r>
      <w:r w:rsidRPr="006012AE">
        <w:rPr>
          <w:rFonts w:ascii="方正小标宋简体" w:eastAsia="方正小标宋简体" w:hAnsi="宋体" w:cs="Times New Roman" w:hint="eastAsia"/>
          <w:sz w:val="44"/>
          <w:szCs w:val="44"/>
        </w:rPr>
        <w:t>年广西“快乐科普校园行”活动方案</w:t>
      </w:r>
    </w:p>
    <w:p w:rsidR="007E2B47" w:rsidRPr="00CF1BD9" w:rsidRDefault="007E2B47" w:rsidP="007E2B47">
      <w:pPr>
        <w:spacing w:line="560" w:lineRule="exact"/>
        <w:ind w:firstLineChars="200" w:firstLine="640"/>
        <w:rPr>
          <w:rFonts w:ascii="仿宋_GB2312" w:eastAsia="仿宋_GB2312"/>
          <w:sz w:val="32"/>
          <w:szCs w:val="32"/>
        </w:rPr>
      </w:pPr>
    </w:p>
    <w:p w:rsidR="007E2B47" w:rsidRPr="00CF1BD9" w:rsidRDefault="007E2B47" w:rsidP="007E2B47">
      <w:pPr>
        <w:spacing w:line="560" w:lineRule="exact"/>
        <w:ind w:firstLineChars="200" w:firstLine="640"/>
        <w:rPr>
          <w:rFonts w:ascii="黑体" w:eastAsia="黑体" w:hAnsi="黑体"/>
          <w:sz w:val="32"/>
          <w:szCs w:val="32"/>
        </w:rPr>
      </w:pPr>
      <w:r w:rsidRPr="00CF1BD9">
        <w:rPr>
          <w:rFonts w:ascii="黑体" w:eastAsia="黑体" w:hAnsi="黑体" w:hint="eastAsia"/>
          <w:sz w:val="32"/>
          <w:szCs w:val="32"/>
        </w:rPr>
        <w:t>一、活动目的</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为贯彻落实《全民科学素质行动计划纲要》和《中共中央</w:t>
      </w:r>
      <w:r>
        <w:rPr>
          <w:rFonts w:ascii="仿宋_GB2312" w:eastAsia="仿宋_GB2312" w:hint="eastAsia"/>
          <w:sz w:val="32"/>
          <w:szCs w:val="32"/>
        </w:rPr>
        <w:t>、</w:t>
      </w:r>
      <w:r w:rsidRPr="00CF1BD9">
        <w:rPr>
          <w:rFonts w:ascii="仿宋_GB2312" w:eastAsia="仿宋_GB2312" w:hint="eastAsia"/>
          <w:sz w:val="32"/>
          <w:szCs w:val="32"/>
        </w:rPr>
        <w:t>国务院关于进一步加强和改进未成年人思想道德建设的若干意见》，充分利用校内外活动场所开展系列主题活动，激发未成年人对科学的兴趣，增强科学意识，培养创新精神和实践能力，进一步提高科学素质，促进未成年人全面健康成长。</w:t>
      </w:r>
    </w:p>
    <w:p w:rsidR="007E2B47" w:rsidRPr="00CF1BD9" w:rsidRDefault="007E2B47" w:rsidP="007E2B47">
      <w:pPr>
        <w:spacing w:line="560" w:lineRule="exact"/>
        <w:ind w:firstLineChars="200" w:firstLine="640"/>
        <w:rPr>
          <w:rFonts w:ascii="黑体" w:eastAsia="黑体" w:hAnsi="黑体"/>
          <w:sz w:val="32"/>
          <w:szCs w:val="32"/>
        </w:rPr>
      </w:pPr>
      <w:r w:rsidRPr="00CF1BD9">
        <w:rPr>
          <w:rFonts w:ascii="黑体" w:eastAsia="黑体" w:hAnsi="黑体" w:hint="eastAsia"/>
          <w:sz w:val="32"/>
          <w:szCs w:val="32"/>
        </w:rPr>
        <w:t>二、活动名称</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2018年广西“快乐科普校园行”活动</w:t>
      </w:r>
    </w:p>
    <w:p w:rsidR="007E2B47" w:rsidRPr="00506BA6" w:rsidRDefault="007E2B47" w:rsidP="007E2B47">
      <w:pPr>
        <w:spacing w:line="560" w:lineRule="exact"/>
        <w:ind w:firstLineChars="200" w:firstLine="640"/>
        <w:rPr>
          <w:rFonts w:ascii="黑体" w:eastAsia="黑体" w:hAnsi="黑体"/>
          <w:sz w:val="32"/>
          <w:szCs w:val="32"/>
        </w:rPr>
      </w:pPr>
      <w:r w:rsidRPr="00506BA6">
        <w:rPr>
          <w:rFonts w:ascii="黑体" w:eastAsia="黑体" w:hAnsi="黑体" w:hint="eastAsia"/>
          <w:sz w:val="32"/>
          <w:szCs w:val="32"/>
        </w:rPr>
        <w:t>三、活动主题</w:t>
      </w:r>
    </w:p>
    <w:p w:rsidR="007E2B47" w:rsidRPr="00CF1BD9" w:rsidRDefault="007E2B47" w:rsidP="007E2B47">
      <w:pPr>
        <w:spacing w:line="560" w:lineRule="exact"/>
        <w:ind w:firstLineChars="200" w:firstLine="640"/>
        <w:rPr>
          <w:rFonts w:ascii="仿宋_GB2312" w:eastAsia="仿宋_GB2312"/>
          <w:sz w:val="32"/>
          <w:szCs w:val="32"/>
        </w:rPr>
      </w:pPr>
      <w:r>
        <w:rPr>
          <w:rFonts w:ascii="仿宋_GB2312" w:eastAsia="仿宋_GB2312" w:hint="eastAsia"/>
          <w:sz w:val="32"/>
          <w:szCs w:val="32"/>
        </w:rPr>
        <w:t>节约能源资源、保护生态环境、保障安全健康、促进创新创造</w:t>
      </w:r>
    </w:p>
    <w:p w:rsidR="007E2B47" w:rsidRPr="00DC2BBF" w:rsidRDefault="007E2B47" w:rsidP="007E2B47">
      <w:pPr>
        <w:spacing w:line="560" w:lineRule="exact"/>
        <w:ind w:firstLineChars="200" w:firstLine="640"/>
        <w:rPr>
          <w:rFonts w:ascii="黑体" w:eastAsia="黑体" w:hAnsi="黑体"/>
          <w:sz w:val="32"/>
          <w:szCs w:val="32"/>
        </w:rPr>
      </w:pPr>
      <w:r w:rsidRPr="00DC2BBF">
        <w:rPr>
          <w:rFonts w:ascii="黑体" w:eastAsia="黑体" w:hAnsi="黑体" w:hint="eastAsia"/>
          <w:sz w:val="32"/>
          <w:szCs w:val="32"/>
        </w:rPr>
        <w:t>四、活动组织</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主办单位：自治区科协、教育厅、科技厅、文明办</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承办单位：广西青少年科技中心、广西科技馆、广西青少年科技教育协会</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协办单位：各市、县（市、区）科协、教育局、科技局、文明办</w:t>
      </w:r>
    </w:p>
    <w:p w:rsidR="007E2B47" w:rsidRPr="00DC2BBF" w:rsidRDefault="007E2B47" w:rsidP="007E2B47">
      <w:pPr>
        <w:spacing w:line="560" w:lineRule="exact"/>
        <w:ind w:firstLineChars="200" w:firstLine="640"/>
        <w:rPr>
          <w:rFonts w:ascii="黑体" w:eastAsia="黑体" w:hAnsi="黑体"/>
          <w:sz w:val="32"/>
          <w:szCs w:val="32"/>
        </w:rPr>
      </w:pPr>
      <w:r w:rsidRPr="00DC2BBF">
        <w:rPr>
          <w:rFonts w:ascii="黑体" w:eastAsia="黑体" w:hAnsi="黑体" w:hint="eastAsia"/>
          <w:sz w:val="32"/>
          <w:szCs w:val="32"/>
        </w:rPr>
        <w:t>五、活动时间</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活动于5月全国科技活动周期间启动，贯穿全年。</w:t>
      </w:r>
    </w:p>
    <w:p w:rsidR="007E2B47" w:rsidRPr="00733919" w:rsidRDefault="007E2B47" w:rsidP="007E2B47">
      <w:pPr>
        <w:spacing w:line="560" w:lineRule="exact"/>
        <w:ind w:firstLineChars="200" w:firstLine="640"/>
        <w:rPr>
          <w:rFonts w:ascii="黑体" w:eastAsia="黑体" w:hAnsi="黑体"/>
          <w:sz w:val="32"/>
          <w:szCs w:val="32"/>
        </w:rPr>
      </w:pPr>
      <w:r w:rsidRPr="00733919">
        <w:rPr>
          <w:rFonts w:ascii="黑体" w:eastAsia="黑体" w:hAnsi="黑体" w:hint="eastAsia"/>
          <w:sz w:val="32"/>
          <w:szCs w:val="32"/>
        </w:rPr>
        <w:lastRenderedPageBreak/>
        <w:t>六、活动对象</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全区中小学校学生</w:t>
      </w:r>
    </w:p>
    <w:p w:rsidR="007E2B47" w:rsidRPr="00A345B8" w:rsidRDefault="007E2B47" w:rsidP="007E2B47">
      <w:pPr>
        <w:spacing w:line="560" w:lineRule="exact"/>
        <w:ind w:firstLineChars="200" w:firstLine="640"/>
        <w:rPr>
          <w:rFonts w:ascii="黑体" w:eastAsia="黑体" w:hAnsi="黑体"/>
          <w:sz w:val="32"/>
          <w:szCs w:val="32"/>
        </w:rPr>
      </w:pPr>
      <w:r w:rsidRPr="00A345B8">
        <w:rPr>
          <w:rFonts w:ascii="黑体" w:eastAsia="黑体" w:hAnsi="黑体" w:hint="eastAsia"/>
          <w:sz w:val="32"/>
          <w:szCs w:val="32"/>
        </w:rPr>
        <w:t>七、活动内容及实施</w:t>
      </w:r>
    </w:p>
    <w:p w:rsidR="007E2B47" w:rsidRPr="00CE7B19" w:rsidRDefault="007E2B47" w:rsidP="007E2B47">
      <w:pPr>
        <w:spacing w:line="560" w:lineRule="exact"/>
        <w:ind w:firstLineChars="200" w:firstLine="640"/>
        <w:rPr>
          <w:rFonts w:ascii="楷体_GB2312" w:eastAsia="楷体_GB2312"/>
          <w:sz w:val="32"/>
          <w:szCs w:val="32"/>
        </w:rPr>
      </w:pPr>
      <w:r w:rsidRPr="00CE7B19">
        <w:rPr>
          <w:rFonts w:ascii="楷体_GB2312" w:eastAsia="楷体_GB2312" w:hint="eastAsia"/>
          <w:sz w:val="32"/>
          <w:szCs w:val="32"/>
        </w:rPr>
        <w:t>（一）2018年广西“大手拉小手，科普报告希望行”活动</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1.活动内容：</w:t>
      </w:r>
      <w:r w:rsidRPr="00CF1BD9">
        <w:rPr>
          <w:rFonts w:ascii="仿宋_GB2312" w:eastAsia="仿宋_GB2312" w:hint="eastAsia"/>
          <w:sz w:val="32"/>
          <w:szCs w:val="32"/>
        </w:rPr>
        <w:t>组织广西未成年人科普演讲团专家到全区中小学校（重点在农村）、青少年学生校外活动中心、乡村学校少年宫、乡镇宣传文化站（未成年人校外活动中心）、广西中小学生发明创造示范单位开展巡回科普报告会、科学家与未成年人座谈会，传播科学知识，提高未成年人的科学素养，让科学家引领未成年人走进精彩的科学殿堂，启发他们探索科学的奥秘。</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2.时间安排：</w:t>
      </w:r>
      <w:r w:rsidRPr="00CF1BD9">
        <w:rPr>
          <w:rFonts w:ascii="仿宋_GB2312" w:eastAsia="仿宋_GB2312" w:hint="eastAsia"/>
          <w:sz w:val="32"/>
          <w:szCs w:val="32"/>
        </w:rPr>
        <w:t>结合全国科技活动周、“六一”国际儿童节、全国科普活动日活动、广西青少年科学节、广西青少年科学节</w:t>
      </w:r>
      <w:r>
        <w:rPr>
          <w:rFonts w:ascii="仿宋_GB2312" w:eastAsia="仿宋_GB2312" w:hint="eastAsia"/>
          <w:sz w:val="32"/>
          <w:szCs w:val="32"/>
        </w:rPr>
        <w:t>和暑假</w:t>
      </w:r>
      <w:r w:rsidRPr="00CF1BD9">
        <w:rPr>
          <w:rFonts w:ascii="仿宋_GB2312" w:eastAsia="仿宋_GB2312" w:hint="eastAsia"/>
          <w:sz w:val="32"/>
          <w:szCs w:val="32"/>
        </w:rPr>
        <w:t>等重要节点，组织广大未成年人积极参与“快乐科普校园行活动”。</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3.活动启动：</w:t>
      </w:r>
      <w:r w:rsidRPr="00CF1BD9">
        <w:rPr>
          <w:rFonts w:ascii="仿宋_GB2312" w:eastAsia="仿宋_GB2312" w:hint="eastAsia"/>
          <w:sz w:val="32"/>
          <w:szCs w:val="32"/>
        </w:rPr>
        <w:t>5月下旬，在崇左市举办启动仪式。邀请中国科普作家演讲团6名专家在崇左市各县（市、区）、北海市各县、区开展30场科普报告活动，预计惠及听众1万多人次。</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4.活动形式：</w:t>
      </w:r>
      <w:r w:rsidRPr="00CF1BD9">
        <w:rPr>
          <w:rFonts w:ascii="仿宋_GB2312" w:eastAsia="仿宋_GB2312" w:hint="eastAsia"/>
          <w:sz w:val="32"/>
          <w:szCs w:val="32"/>
        </w:rPr>
        <w:t>科普报告均采取演讲互动形式。</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5.场地及听众要求：</w:t>
      </w:r>
      <w:r w:rsidRPr="00CF1BD9">
        <w:rPr>
          <w:rFonts w:ascii="仿宋_GB2312" w:eastAsia="仿宋_GB2312" w:hint="eastAsia"/>
          <w:sz w:val="32"/>
          <w:szCs w:val="32"/>
        </w:rPr>
        <w:t>报告场所一般应安排在学校礼堂或报告厅，300人左右最佳，会场需备有话筒、音响、多媒体投影仪等设备；活动会场统一悬挂横幅，横幅内容为：2018年广西“大手拉小手，科普报告希望行”（地点）活动；有</w:t>
      </w:r>
      <w:r w:rsidRPr="00CF1BD9">
        <w:rPr>
          <w:rFonts w:ascii="仿宋_GB2312" w:eastAsia="仿宋_GB2312" w:hint="eastAsia"/>
          <w:sz w:val="32"/>
          <w:szCs w:val="32"/>
        </w:rPr>
        <w:lastRenderedPageBreak/>
        <w:t>条件的单位根据当地情况和需要，印制活动宣传册、折页、宣传单、宣传海报。将学生听众按小学、初中、高中分开安排，以便根据听众的认知水平及不同需求调整演讲内容和形式。听众可在互动时间与专家进行对话。</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6.活动申报：</w:t>
      </w:r>
      <w:r w:rsidRPr="00CF1BD9">
        <w:rPr>
          <w:rFonts w:ascii="仿宋_GB2312" w:eastAsia="仿宋_GB2312" w:hint="eastAsia"/>
          <w:sz w:val="32"/>
          <w:szCs w:val="32"/>
        </w:rPr>
        <w:t>各市可根据《广西未成年人科普演讲团专家及演讲专题简介》（附件2），结合当地实际及报告会需求提交《2018年广西“大手拉小手——科普报告希望行”活动申报表》（附件3），广西青少年科技中心将根据具体情况，安排巡回报告路线。经各方协调确认报告路线、场次后，请各市、县（市、区）做好报告会具体安排、听众落实及专家接待等工作。</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7.活动经费：</w:t>
      </w:r>
      <w:r w:rsidRPr="00CF1BD9">
        <w:rPr>
          <w:rFonts w:ascii="仿宋_GB2312" w:eastAsia="仿宋_GB2312" w:hint="eastAsia"/>
          <w:sz w:val="32"/>
          <w:szCs w:val="32"/>
        </w:rPr>
        <w:t>专家餐费和地级市、县（市、区）内交通费及报告场地费由申请单位解决。专家往返交通费、住宿费和专家</w:t>
      </w:r>
      <w:proofErr w:type="gramStart"/>
      <w:r w:rsidRPr="00CF1BD9">
        <w:rPr>
          <w:rFonts w:ascii="仿宋_GB2312" w:eastAsia="仿宋_GB2312" w:hint="eastAsia"/>
          <w:sz w:val="32"/>
          <w:szCs w:val="32"/>
        </w:rPr>
        <w:t>课酬由</w:t>
      </w:r>
      <w:proofErr w:type="gramEnd"/>
      <w:r w:rsidRPr="00CF1BD9">
        <w:rPr>
          <w:rFonts w:ascii="仿宋_GB2312" w:eastAsia="仿宋_GB2312" w:hint="eastAsia"/>
          <w:sz w:val="32"/>
          <w:szCs w:val="32"/>
        </w:rPr>
        <w:t>主办方解决。因项目经费有限，每年计划安排50场科普报告，按照各市申报顺序的先后原则进行安排，计划场次安排满后需申请报告的单位将自行负责所有费用。</w:t>
      </w:r>
    </w:p>
    <w:p w:rsidR="007E2B47" w:rsidRPr="00C77AC2" w:rsidRDefault="007E2B47" w:rsidP="007E2B47">
      <w:pPr>
        <w:spacing w:line="560" w:lineRule="exact"/>
        <w:ind w:firstLineChars="200" w:firstLine="640"/>
        <w:rPr>
          <w:rFonts w:ascii="楷体_GB2312" w:eastAsia="楷体_GB2312"/>
          <w:sz w:val="32"/>
          <w:szCs w:val="32"/>
        </w:rPr>
      </w:pPr>
      <w:r w:rsidRPr="00C77AC2">
        <w:rPr>
          <w:rFonts w:ascii="楷体_GB2312" w:eastAsia="楷体_GB2312" w:hint="eastAsia"/>
          <w:sz w:val="32"/>
          <w:szCs w:val="32"/>
        </w:rPr>
        <w:t xml:space="preserve">（二）体验科学，快乐成长——2018年青少年科学调查体验活动 </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t>1.活动内容：</w:t>
      </w:r>
      <w:r w:rsidRPr="00CF1BD9">
        <w:rPr>
          <w:rFonts w:ascii="仿宋_GB2312" w:eastAsia="仿宋_GB2312" w:hint="eastAsia"/>
          <w:sz w:val="32"/>
          <w:szCs w:val="32"/>
        </w:rPr>
        <w:t>根据中国科协、教育部、国家发展和改革委员会、中央文明办、共青团中央《关于开展“体验科学，快乐成长——2018年青少年科学调查体验活动”的通知》要求，组织全区中小学生开展活动。活动以“体验科学，快乐成长”为主题，设置“能源资源、生态环境、安全健康、创新创意”四个活动领域，各活动领域下设置若干推荐活动（附</w:t>
      </w:r>
      <w:r w:rsidRPr="00CF1BD9">
        <w:rPr>
          <w:rFonts w:ascii="仿宋_GB2312" w:eastAsia="仿宋_GB2312" w:hint="eastAsia"/>
          <w:sz w:val="32"/>
          <w:szCs w:val="32"/>
        </w:rPr>
        <w:lastRenderedPageBreak/>
        <w:t>件4），以任务菜单形式供学校和青少年自主选择推荐活动参加调查体验。围绕选定的推荐活动，重点组织开展知识学习、科学调查、科学体验、拓展活动、作品征集等内容。</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（1）知识学习。根据选择的推荐活动，围绕相关思考问题，青少年自主查阅资料进行学习。通过学习，获取基本科学知识、方法，了解相关基本概念、定义、单位等常识，为后续环节活动奠定知识和方法基础。</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（2）科学调查。根据活动指南设计的调查内容，开展调查、记录数据、分析数据、形成报告，了解调查问题现象的现状和发展趋势。</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（3）科学体验。在学习调查基础上，根据活动指南中设计的实验试验，或在教师指导下自主设计相关实验试验，亲身参与动手实践活动，巩固所学科学知识、方法，探索科学新知识、新方法。</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（4）拓展活动。依托青少年科学调查体验活动资源包和主题网站，或自行设计开发相关实践活动，或组织参观见学、交流分享、宣传推广等，进一步提高科学兴趣、动手实践能力和综合素质。</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（5</w:t>
      </w:r>
      <w:r>
        <w:rPr>
          <w:rFonts w:ascii="仿宋_GB2312" w:eastAsia="仿宋_GB2312" w:hint="eastAsia"/>
          <w:sz w:val="32"/>
          <w:szCs w:val="32"/>
        </w:rPr>
        <w:t>）</w:t>
      </w:r>
      <w:r w:rsidRPr="00CF1BD9">
        <w:rPr>
          <w:rFonts w:ascii="仿宋_GB2312" w:eastAsia="仿宋_GB2312" w:hint="eastAsia"/>
          <w:sz w:val="32"/>
          <w:szCs w:val="32"/>
        </w:rPr>
        <w:t>作品征集。组织青少年和辅导教师参加优秀作品征集活动，提交个人活动成果，为他们提供成果展示和交流的平台。</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此次活动拟在2018年全国青少年科学调查体验活动特色学校（名单详见附件5）、2018年广西青少年科学调查体验活动特色学校（名单详见附件6）重点开展。</w:t>
      </w:r>
    </w:p>
    <w:p w:rsidR="007E2B47" w:rsidRPr="00CF1BD9" w:rsidRDefault="007E2B47" w:rsidP="007E2B47">
      <w:pPr>
        <w:spacing w:line="560" w:lineRule="exact"/>
        <w:ind w:firstLineChars="200" w:firstLine="643"/>
        <w:rPr>
          <w:rFonts w:ascii="仿宋_GB2312" w:eastAsia="仿宋_GB2312"/>
          <w:sz w:val="32"/>
          <w:szCs w:val="32"/>
        </w:rPr>
      </w:pPr>
      <w:r w:rsidRPr="002D278E">
        <w:rPr>
          <w:rFonts w:ascii="仿宋_GB2312" w:eastAsia="仿宋_GB2312" w:hint="eastAsia"/>
          <w:b/>
          <w:sz w:val="32"/>
          <w:szCs w:val="32"/>
        </w:rPr>
        <w:lastRenderedPageBreak/>
        <w:t>2.时间安排：</w:t>
      </w:r>
      <w:r w:rsidRPr="00CF1BD9">
        <w:rPr>
          <w:rFonts w:ascii="仿宋_GB2312" w:eastAsia="仿宋_GB2312" w:hint="eastAsia"/>
          <w:sz w:val="32"/>
          <w:szCs w:val="32"/>
        </w:rPr>
        <w:t>5-10月，可按照实际情况，组织开展活动。</w:t>
      </w:r>
    </w:p>
    <w:p w:rsidR="007E2B47" w:rsidRPr="002D278E" w:rsidRDefault="007E2B47" w:rsidP="007E2B47">
      <w:pPr>
        <w:spacing w:line="560" w:lineRule="exact"/>
        <w:ind w:firstLineChars="200" w:firstLine="643"/>
        <w:rPr>
          <w:rFonts w:ascii="仿宋_GB2312" w:eastAsia="仿宋_GB2312"/>
          <w:b/>
          <w:sz w:val="32"/>
          <w:szCs w:val="32"/>
        </w:rPr>
      </w:pPr>
      <w:r w:rsidRPr="002D278E">
        <w:rPr>
          <w:rFonts w:ascii="仿宋_GB2312" w:eastAsia="仿宋_GB2312" w:hint="eastAsia"/>
          <w:b/>
          <w:sz w:val="32"/>
          <w:szCs w:val="32"/>
        </w:rPr>
        <w:t>3.组织要求：</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（1）提高认识，加强领导。各市科协、教育、发展改革委、文明办和共青团组织要从提高青少年科学素质、培育</w:t>
      </w:r>
      <w:proofErr w:type="gramStart"/>
      <w:r w:rsidRPr="00CF1BD9">
        <w:rPr>
          <w:rFonts w:ascii="仿宋_GB2312" w:eastAsia="仿宋_GB2312" w:hint="eastAsia"/>
          <w:sz w:val="32"/>
          <w:szCs w:val="32"/>
        </w:rPr>
        <w:t>践行</w:t>
      </w:r>
      <w:proofErr w:type="gramEnd"/>
      <w:r w:rsidRPr="00CF1BD9">
        <w:rPr>
          <w:rFonts w:ascii="仿宋_GB2312" w:eastAsia="仿宋_GB2312" w:hint="eastAsia"/>
          <w:sz w:val="32"/>
          <w:szCs w:val="32"/>
        </w:rPr>
        <w:t>社会主义核心价值观的高度，充分认清加强青少年科技教育、培养科学兴趣、提升科学素养、增强创新精神对建设科技强国、人才强国的重要性，把开展好青少年科学调查体验活动摆在更加突出的位置，凝聚工作共识，加强组织领导，搞好研究筹划，做好动员部署，加强检查督促，强化宣传推广，确保活动顺利高效开展。</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2）发挥合力，系统推进。各市科协是青少年科学调查体验活动的牵头单位，要强化担当意识、责任意识，加强沟通协调，加大工作力度，拓展工作渠道，强化活动宣传，不断提高活动质量和影响力。要积极协调当地的科技馆、青少年宫、科技博物馆、妇女儿童活动中心、乡村学校少年宫等各类科技场馆及科普教育基地资源，为开展活动提供服务和支持。</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各市教育行政部门要结合中小学品德课、科学课、综合实践活动课程和其他相关课程，积极动员和鼓励学校利用综合实践活动课程时间、课余时间和暑假时间组织学生开展活动，为学校、学生参与活动提供便利和支持。要将青少年科学调查体验活动纳入全国中小学</w:t>
      </w:r>
      <w:proofErr w:type="gramStart"/>
      <w:r w:rsidRPr="00CF1BD9">
        <w:rPr>
          <w:rFonts w:ascii="仿宋_GB2312" w:eastAsia="仿宋_GB2312" w:hint="eastAsia"/>
          <w:sz w:val="32"/>
          <w:szCs w:val="32"/>
        </w:rPr>
        <w:t>研</w:t>
      </w:r>
      <w:proofErr w:type="gramEnd"/>
      <w:r w:rsidRPr="00CF1BD9">
        <w:rPr>
          <w:rFonts w:ascii="仿宋_GB2312" w:eastAsia="仿宋_GB2312" w:hint="eastAsia"/>
          <w:sz w:val="32"/>
          <w:szCs w:val="32"/>
        </w:rPr>
        <w:t>学实践基地活动内容，促进学校科技教育和校外科普活动有效衔接。</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各市发展改革委、文明办和共青团要主动为活动开展推</w:t>
      </w:r>
      <w:r w:rsidRPr="00CF1BD9">
        <w:rPr>
          <w:rFonts w:ascii="仿宋_GB2312" w:eastAsia="仿宋_GB2312" w:hint="eastAsia"/>
          <w:sz w:val="32"/>
          <w:szCs w:val="32"/>
        </w:rPr>
        <w:lastRenderedPageBreak/>
        <w:t>介优质资源，要把青少年科学调查体验活动与未成年人思想道德建设密切结合起来，引导广大青少年积极培育和</w:t>
      </w:r>
      <w:proofErr w:type="gramStart"/>
      <w:r w:rsidRPr="00CF1BD9">
        <w:rPr>
          <w:rFonts w:ascii="仿宋_GB2312" w:eastAsia="仿宋_GB2312" w:hint="eastAsia"/>
          <w:sz w:val="32"/>
          <w:szCs w:val="32"/>
        </w:rPr>
        <w:t>践行</w:t>
      </w:r>
      <w:proofErr w:type="gramEnd"/>
      <w:r w:rsidRPr="00CF1BD9">
        <w:rPr>
          <w:rFonts w:ascii="仿宋_GB2312" w:eastAsia="仿宋_GB2312" w:hint="eastAsia"/>
          <w:sz w:val="32"/>
          <w:szCs w:val="32"/>
        </w:rPr>
        <w:t>社会主义核心价值观，加强青少年社会责任感、创新精神和实践能力的培养，充分发挥科学调查体验活动益智养德的功能，协助做好活动宣传推广工作。</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3）拓展范围，丰富手段。要加强城乡统筹，把活动向农村、偏远、欠发达和少数民族等地区倾斜延伸，加大指导帮带力度，促进活动平衡充分发展。要利用信息化手段开展工作，充分借助网络、媒体资源拓宽学习渠道，丰富活动内容。要积极协调利用当地科技馆、科普教育基地、青少年宫、儿童活动中心、高等院校、科研机构、公司企业等各类场所资源，组织参观教学，进行拓展实践，为活动提供服务和支持。</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4）精心组织，确保安全。青少年科学调查体验活动是一项密切联系生活实际、实践性较强的科学普及活动，各地各部门要加强协调、密切配合、精心组织，确保活动落到实处。要本着对学生高度负责的精神，制定安全预案，落实安全措施，做好安全防范，强化安全监护，确保活动有序组织进行，确保青少年人身和财产安全。</w:t>
      </w:r>
    </w:p>
    <w:p w:rsidR="007E2B47" w:rsidRPr="002D278E" w:rsidRDefault="007E2B47" w:rsidP="007E2B47">
      <w:pPr>
        <w:spacing w:line="560" w:lineRule="exact"/>
        <w:ind w:firstLineChars="200" w:firstLine="643"/>
        <w:rPr>
          <w:rFonts w:ascii="仿宋_GB2312" w:eastAsia="仿宋_GB2312"/>
          <w:b/>
          <w:sz w:val="32"/>
          <w:szCs w:val="32"/>
        </w:rPr>
      </w:pPr>
      <w:r w:rsidRPr="002D278E">
        <w:rPr>
          <w:rFonts w:ascii="仿宋_GB2312" w:eastAsia="仿宋_GB2312" w:hint="eastAsia"/>
          <w:b/>
          <w:sz w:val="32"/>
          <w:szCs w:val="32"/>
        </w:rPr>
        <w:t>4.成果提交：</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所有参与活动的单位及时登录主题网站上</w:t>
      </w:r>
      <w:proofErr w:type="gramStart"/>
      <w:r w:rsidRPr="00CF1BD9">
        <w:rPr>
          <w:rFonts w:ascii="仿宋_GB2312" w:eastAsia="仿宋_GB2312" w:hint="eastAsia"/>
          <w:sz w:val="32"/>
          <w:szCs w:val="32"/>
        </w:rPr>
        <w:t>传活动</w:t>
      </w:r>
      <w:proofErr w:type="gramEnd"/>
      <w:r w:rsidRPr="00CF1BD9">
        <w:rPr>
          <w:rFonts w:ascii="仿宋_GB2312" w:eastAsia="仿宋_GB2312" w:hint="eastAsia"/>
          <w:sz w:val="32"/>
          <w:szCs w:val="32"/>
        </w:rPr>
        <w:t>信息、照片、新闻稿、总结等材料。其中，2018年全国青少年科学调查体验活动特色学校、广西青少年科学调查体验活动特色学校要充分发挥示范带头作用，积极开展并按时完成相关工</w:t>
      </w:r>
      <w:r w:rsidRPr="00CF1BD9">
        <w:rPr>
          <w:rFonts w:ascii="仿宋_GB2312" w:eastAsia="仿宋_GB2312" w:hint="eastAsia"/>
          <w:sz w:val="32"/>
          <w:szCs w:val="32"/>
        </w:rPr>
        <w:lastRenderedPageBreak/>
        <w:t>作。2018年9月15日前，所有活动参与者要按照《活动指导手册》的要求，通过主题网站、</w:t>
      </w:r>
      <w:proofErr w:type="gramStart"/>
      <w:r w:rsidRPr="00CF1BD9">
        <w:rPr>
          <w:rFonts w:ascii="仿宋_GB2312" w:eastAsia="仿宋_GB2312" w:hint="eastAsia"/>
          <w:sz w:val="32"/>
          <w:szCs w:val="32"/>
        </w:rPr>
        <w:t>微信公众号两种</w:t>
      </w:r>
      <w:proofErr w:type="gramEnd"/>
      <w:r w:rsidRPr="00CF1BD9">
        <w:rPr>
          <w:rFonts w:ascii="仿宋_GB2312" w:eastAsia="仿宋_GB2312" w:hint="eastAsia"/>
          <w:sz w:val="32"/>
          <w:szCs w:val="32"/>
        </w:rPr>
        <w:t>方式提交成果，其中教师提交科技实践活动报告，学生提交调查数据和实验（试验）报告。2018年全国青少年科学调查体验活动特色学校、广西青少年科学调查体验活动特色学校均须提交300份以上活动调查数据，3份以上教师科技实践报告、5份以上学生实验（试验）报告（以上数据均含两种提交方式）。为便于工作管理及活动开展，参加活动单位可添加QQ工作群：372154662。</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（1）主题网站提交。请于2018年9月15日前登录活动主题网站（http://www.scienceday.org.cn）在线提交活动调查数据、教师、学生实践报告。</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（2）</w:t>
      </w:r>
      <w:proofErr w:type="gramStart"/>
      <w:r w:rsidRPr="00CF1BD9">
        <w:rPr>
          <w:rFonts w:ascii="仿宋_GB2312" w:eastAsia="仿宋_GB2312" w:hint="eastAsia"/>
          <w:sz w:val="32"/>
          <w:szCs w:val="32"/>
        </w:rPr>
        <w:t>微信公众号</w:t>
      </w:r>
      <w:proofErr w:type="gramEnd"/>
      <w:r w:rsidRPr="00CF1BD9">
        <w:rPr>
          <w:rFonts w:ascii="仿宋_GB2312" w:eastAsia="仿宋_GB2312" w:hint="eastAsia"/>
          <w:sz w:val="32"/>
          <w:szCs w:val="32"/>
        </w:rPr>
        <w:t>提交。通过主题网站、活动指南中的二维码，关注活动</w:t>
      </w:r>
      <w:proofErr w:type="gramStart"/>
      <w:r w:rsidRPr="00CF1BD9">
        <w:rPr>
          <w:rFonts w:ascii="仿宋_GB2312" w:eastAsia="仿宋_GB2312" w:hint="eastAsia"/>
          <w:sz w:val="32"/>
          <w:szCs w:val="32"/>
        </w:rPr>
        <w:t>微信公众号</w:t>
      </w:r>
      <w:proofErr w:type="gramEnd"/>
      <w:r w:rsidRPr="00CF1BD9">
        <w:rPr>
          <w:rFonts w:ascii="仿宋_GB2312" w:eastAsia="仿宋_GB2312" w:hint="eastAsia"/>
          <w:sz w:val="32"/>
          <w:szCs w:val="32"/>
        </w:rPr>
        <w:t>，并于9月15日前将调查数据、实践报告等完成提交。</w:t>
      </w:r>
    </w:p>
    <w:p w:rsidR="007E2B47" w:rsidRPr="002D278E" w:rsidRDefault="007E2B47" w:rsidP="007E2B47">
      <w:pPr>
        <w:spacing w:line="560" w:lineRule="exact"/>
        <w:ind w:firstLineChars="200" w:firstLine="643"/>
        <w:rPr>
          <w:rFonts w:ascii="仿宋_GB2312" w:eastAsia="仿宋_GB2312"/>
          <w:b/>
          <w:sz w:val="32"/>
          <w:szCs w:val="32"/>
        </w:rPr>
      </w:pPr>
      <w:r w:rsidRPr="002D278E">
        <w:rPr>
          <w:rFonts w:ascii="仿宋_GB2312" w:eastAsia="仿宋_GB2312" w:hint="eastAsia"/>
          <w:b/>
          <w:sz w:val="32"/>
          <w:szCs w:val="32"/>
        </w:rPr>
        <w:t>5.活动资源获取：</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1）主办单位为活动特色学校免费配发一定数量的活动指导手册、活动指南和活动资源包。同时，可登录活动主题网站（http://www.scienceday.org.cn），下载教师指导手册、活动指南和资源包电子版，参加在线课程学习。也可下载历年活动相关资源，或自行设计开展相关实验。</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（2）登陆中国校外教育网（http://www.xwjy.org）可下载活动相关资源。</w:t>
      </w:r>
    </w:p>
    <w:p w:rsidR="007E2B47" w:rsidRPr="00AD73DB" w:rsidRDefault="007E2B47" w:rsidP="007E2B47">
      <w:pPr>
        <w:spacing w:line="560" w:lineRule="exact"/>
        <w:ind w:firstLineChars="200" w:firstLine="640"/>
        <w:rPr>
          <w:rFonts w:ascii="仿宋_GB2312" w:eastAsia="仿宋_GB2312"/>
          <w:spacing w:val="20"/>
          <w:sz w:val="32"/>
          <w:szCs w:val="32"/>
        </w:rPr>
      </w:pPr>
      <w:r w:rsidRPr="00AD73DB">
        <w:rPr>
          <w:rFonts w:ascii="仿宋_GB2312" w:eastAsia="仿宋_GB2312" w:hint="eastAsia"/>
          <w:sz w:val="32"/>
          <w:szCs w:val="32"/>
        </w:rPr>
        <w:t>（3）登录活动在线学习平台“科技学堂”</w:t>
      </w:r>
      <w:r w:rsidRPr="00AD73DB">
        <w:rPr>
          <w:rFonts w:ascii="仿宋_GB2312" w:eastAsia="仿宋_GB2312" w:hint="eastAsia"/>
          <w:sz w:val="32"/>
          <w:szCs w:val="32"/>
        </w:rPr>
        <w:lastRenderedPageBreak/>
        <w:t>（http://www.sciclass.cn），</w:t>
      </w:r>
      <w:r w:rsidRPr="00AD73DB">
        <w:rPr>
          <w:rFonts w:ascii="仿宋_GB2312" w:eastAsia="仿宋_GB2312" w:hint="eastAsia"/>
          <w:spacing w:val="20"/>
          <w:sz w:val="32"/>
          <w:szCs w:val="32"/>
        </w:rPr>
        <w:t>可在线参加活动免费课程培训，掌握活动资源</w:t>
      </w:r>
      <w:proofErr w:type="gramStart"/>
      <w:r w:rsidRPr="00AD73DB">
        <w:rPr>
          <w:rFonts w:ascii="仿宋_GB2312" w:eastAsia="仿宋_GB2312" w:hint="eastAsia"/>
          <w:spacing w:val="20"/>
          <w:sz w:val="32"/>
          <w:szCs w:val="32"/>
        </w:rPr>
        <w:t>包使用</w:t>
      </w:r>
      <w:proofErr w:type="gramEnd"/>
      <w:r w:rsidRPr="00AD73DB">
        <w:rPr>
          <w:rFonts w:ascii="仿宋_GB2312" w:eastAsia="仿宋_GB2312" w:hint="eastAsia"/>
          <w:spacing w:val="20"/>
          <w:sz w:val="32"/>
          <w:szCs w:val="32"/>
        </w:rPr>
        <w:t>方法，交流活动经验。</w:t>
      </w:r>
    </w:p>
    <w:p w:rsidR="007E2B47" w:rsidRPr="002D278E" w:rsidRDefault="007E2B47" w:rsidP="007E2B47">
      <w:pPr>
        <w:spacing w:line="560" w:lineRule="exact"/>
        <w:ind w:firstLineChars="200" w:firstLine="643"/>
        <w:rPr>
          <w:rFonts w:ascii="仿宋_GB2312" w:eastAsia="仿宋_GB2312"/>
          <w:b/>
          <w:sz w:val="32"/>
          <w:szCs w:val="32"/>
        </w:rPr>
      </w:pPr>
      <w:r w:rsidRPr="002D278E">
        <w:rPr>
          <w:rFonts w:ascii="仿宋_GB2312" w:eastAsia="仿宋_GB2312" w:hint="eastAsia"/>
          <w:b/>
          <w:sz w:val="32"/>
          <w:szCs w:val="32"/>
        </w:rPr>
        <w:t>6.总结评比：</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9月15日前，要求2018年全国青少年科学调查体验活动特色学校、广西青少年科学调查体验活动特色学校提交活动总结。</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10-11月，主办单位将组织专家对各单位开展情况进行评比，从活动开展次数、报道次数、调查数据提交份数、教师及学生实验报告提交篇数等方面作为参考依据，并根据各单位提交的活动材料，评出优秀的教师、学生作品、优秀活动示范单位和优秀组织单位等，给予相应表彰奖励。</w:t>
      </w:r>
    </w:p>
    <w:p w:rsidR="007E2B47" w:rsidRPr="00AD73DB" w:rsidRDefault="007E2B47" w:rsidP="007E2B47">
      <w:pPr>
        <w:spacing w:line="560" w:lineRule="exact"/>
        <w:ind w:firstLineChars="200" w:firstLine="640"/>
        <w:rPr>
          <w:rFonts w:ascii="黑体" w:eastAsia="黑体" w:hAnsi="黑体"/>
          <w:sz w:val="32"/>
          <w:szCs w:val="32"/>
        </w:rPr>
      </w:pPr>
      <w:r w:rsidRPr="00AD73DB">
        <w:rPr>
          <w:rFonts w:ascii="黑体" w:eastAsia="黑体" w:hAnsi="黑体" w:hint="eastAsia"/>
          <w:sz w:val="32"/>
          <w:szCs w:val="32"/>
        </w:rPr>
        <w:t>八、宣传工作</w:t>
      </w:r>
    </w:p>
    <w:p w:rsidR="007E2B47" w:rsidRPr="00CF1BD9" w:rsidRDefault="007E2B47" w:rsidP="007E2B47">
      <w:pPr>
        <w:spacing w:line="560" w:lineRule="exact"/>
        <w:ind w:firstLineChars="200" w:firstLine="640"/>
        <w:rPr>
          <w:rFonts w:ascii="仿宋_GB2312" w:eastAsia="仿宋_GB2312"/>
          <w:sz w:val="32"/>
          <w:szCs w:val="32"/>
        </w:rPr>
      </w:pPr>
      <w:r w:rsidRPr="00CF1BD9">
        <w:rPr>
          <w:rFonts w:ascii="仿宋_GB2312" w:eastAsia="仿宋_GB2312" w:hint="eastAsia"/>
          <w:sz w:val="32"/>
          <w:szCs w:val="32"/>
        </w:rPr>
        <w:t>充分发挥传统大众传媒，以及公众网络平台、微博、</w:t>
      </w:r>
      <w:proofErr w:type="gramStart"/>
      <w:r w:rsidRPr="00CF1BD9">
        <w:rPr>
          <w:rFonts w:ascii="仿宋_GB2312" w:eastAsia="仿宋_GB2312" w:hint="eastAsia"/>
          <w:sz w:val="32"/>
          <w:szCs w:val="32"/>
        </w:rPr>
        <w:t>微信等</w:t>
      </w:r>
      <w:proofErr w:type="gramEnd"/>
      <w:r w:rsidRPr="00CF1BD9">
        <w:rPr>
          <w:rFonts w:ascii="仿宋_GB2312" w:eastAsia="仿宋_GB2312" w:hint="eastAsia"/>
          <w:sz w:val="32"/>
          <w:szCs w:val="32"/>
        </w:rPr>
        <w:t>新媒体的作用，加大宣传力度。提高广大青少年及教育机构参与科普活动的积极性，吸引社会各界的广泛关注，提高活动的影响力和知名度。</w:t>
      </w:r>
    </w:p>
    <w:p w:rsidR="009A64D3" w:rsidRPr="007E2B47" w:rsidRDefault="009A64D3"/>
    <w:sectPr w:rsidR="009A64D3" w:rsidRPr="007E2B47" w:rsidSect="009A64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2B47"/>
    <w:rsid w:val="007E2B47"/>
    <w:rsid w:val="009A64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B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2018-06-07T02:40:00Z</dcterms:created>
  <dcterms:modified xsi:type="dcterms:W3CDTF">2018-06-07T02:41:00Z</dcterms:modified>
</cp:coreProperties>
</file>